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B9C65" w14:textId="77777777" w:rsidR="00DE415A" w:rsidRPr="00DE415A" w:rsidRDefault="00DE415A" w:rsidP="00DE415A">
      <w:pPr>
        <w:spacing w:after="0" w:line="24" w:lineRule="atLeast"/>
        <w:rPr>
          <w:rFonts w:cs="Calibri"/>
          <w:b/>
          <w:sz w:val="24"/>
          <w:szCs w:val="24"/>
        </w:rPr>
      </w:pPr>
      <w:r w:rsidRPr="00DE415A"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7FFC5B72" wp14:editId="21983752">
            <wp:simplePos x="0" y="0"/>
            <wp:positionH relativeFrom="column">
              <wp:posOffset>4748530</wp:posOffset>
            </wp:positionH>
            <wp:positionV relativeFrom="paragraph">
              <wp:posOffset>0</wp:posOffset>
            </wp:positionV>
            <wp:extent cx="1010920" cy="1010920"/>
            <wp:effectExtent l="0" t="0" r="0" b="0"/>
            <wp:wrapSquare wrapText="bothSides"/>
            <wp:docPr id="181218236" name="Obraz 5" descr="MNWR-ZNAK-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MNWR-ZNAK-CZ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920" cy="1010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415A">
        <w:rPr>
          <w:rFonts w:cs="Calibri"/>
          <w:b/>
          <w:sz w:val="24"/>
          <w:szCs w:val="24"/>
        </w:rPr>
        <w:t>Muzeum Etnograficzne</w:t>
      </w:r>
    </w:p>
    <w:p w14:paraId="673BA48F" w14:textId="77777777" w:rsidR="00DE415A" w:rsidRPr="00DE415A" w:rsidRDefault="00DE415A" w:rsidP="00DE415A">
      <w:pPr>
        <w:spacing w:after="0" w:line="24" w:lineRule="atLeast"/>
        <w:rPr>
          <w:rFonts w:cs="Calibri"/>
          <w:b/>
          <w:sz w:val="24"/>
          <w:szCs w:val="24"/>
        </w:rPr>
      </w:pPr>
      <w:r w:rsidRPr="00DE415A">
        <w:rPr>
          <w:rFonts w:cs="Calibri"/>
          <w:b/>
          <w:sz w:val="24"/>
          <w:szCs w:val="24"/>
        </w:rPr>
        <w:t>Oddział Muzeum Narodowego we Wrocławiu</w:t>
      </w:r>
    </w:p>
    <w:p w14:paraId="7624E1EE" w14:textId="77777777" w:rsidR="00DE415A" w:rsidRPr="00DE415A" w:rsidRDefault="00DE415A" w:rsidP="00DE415A">
      <w:pPr>
        <w:spacing w:after="0" w:line="24" w:lineRule="atLeast"/>
        <w:rPr>
          <w:rFonts w:cs="Calibri"/>
          <w:b/>
        </w:rPr>
      </w:pPr>
    </w:p>
    <w:p w14:paraId="756B9F32" w14:textId="77777777" w:rsidR="00AF38FC" w:rsidRPr="00DE415A" w:rsidRDefault="00AF38FC" w:rsidP="00AF38FC">
      <w:pPr>
        <w:jc w:val="both"/>
        <w:rPr>
          <w:sz w:val="24"/>
          <w:szCs w:val="24"/>
        </w:rPr>
      </w:pPr>
    </w:p>
    <w:p w14:paraId="3CC74723" w14:textId="77777777" w:rsidR="00AF38FC" w:rsidRDefault="00AF38FC" w:rsidP="00AF38FC">
      <w:pPr>
        <w:jc w:val="both"/>
        <w:rPr>
          <w:sz w:val="24"/>
          <w:szCs w:val="24"/>
        </w:rPr>
      </w:pPr>
    </w:p>
    <w:p w14:paraId="678EFAF6" w14:textId="77777777" w:rsidR="00E27852" w:rsidRPr="00DE415A" w:rsidRDefault="00E27852" w:rsidP="00AF38FC">
      <w:pPr>
        <w:jc w:val="both"/>
        <w:rPr>
          <w:sz w:val="24"/>
          <w:szCs w:val="24"/>
        </w:rPr>
      </w:pPr>
    </w:p>
    <w:p w14:paraId="4400DADD" w14:textId="77777777" w:rsidR="00AF38FC" w:rsidRPr="00DE415A" w:rsidRDefault="00AF38FC" w:rsidP="00AF38FC">
      <w:pPr>
        <w:jc w:val="both"/>
        <w:rPr>
          <w:b/>
          <w:sz w:val="36"/>
          <w:szCs w:val="36"/>
        </w:rPr>
      </w:pPr>
      <w:r w:rsidRPr="00DE415A">
        <w:rPr>
          <w:b/>
          <w:sz w:val="36"/>
          <w:szCs w:val="36"/>
        </w:rPr>
        <w:t xml:space="preserve">Obłęd. Przypadek Mariana </w:t>
      </w:r>
      <w:proofErr w:type="spellStart"/>
      <w:r w:rsidRPr="00DE415A">
        <w:rPr>
          <w:b/>
          <w:sz w:val="36"/>
          <w:szCs w:val="36"/>
        </w:rPr>
        <w:t>Henela</w:t>
      </w:r>
      <w:proofErr w:type="spellEnd"/>
      <w:r w:rsidRPr="00DE415A">
        <w:rPr>
          <w:b/>
          <w:sz w:val="36"/>
          <w:szCs w:val="36"/>
        </w:rPr>
        <w:t xml:space="preserve"> – lubieżnika z Branic </w:t>
      </w:r>
    </w:p>
    <w:p w14:paraId="6FD91F42" w14:textId="29C05A01" w:rsidR="00AF38FC" w:rsidRPr="00DE415A" w:rsidRDefault="00DA1B91" w:rsidP="00AF38F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 października</w:t>
      </w:r>
      <w:r w:rsidR="00AF38FC" w:rsidRPr="00DE415A">
        <w:rPr>
          <w:b/>
          <w:sz w:val="24"/>
          <w:szCs w:val="24"/>
        </w:rPr>
        <w:t xml:space="preserve"> 2024 – 16 lutego 2025 </w:t>
      </w:r>
    </w:p>
    <w:p w14:paraId="7791120C" w14:textId="76D73E70" w:rsidR="00AF38FC" w:rsidRPr="00DE415A" w:rsidRDefault="00B30886" w:rsidP="00AF38F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</w:t>
      </w:r>
      <w:r w:rsidR="00AF38FC" w:rsidRPr="00DE415A">
        <w:rPr>
          <w:b/>
          <w:sz w:val="24"/>
          <w:szCs w:val="24"/>
        </w:rPr>
        <w:t xml:space="preserve">urator: dr hab. Piotr Oszczanowski </w:t>
      </w:r>
    </w:p>
    <w:p w14:paraId="136E45EE" w14:textId="77777777" w:rsidR="00AF38FC" w:rsidRPr="00DE415A" w:rsidRDefault="00AF38FC" w:rsidP="00AF38FC">
      <w:pPr>
        <w:jc w:val="both"/>
        <w:rPr>
          <w:sz w:val="24"/>
          <w:szCs w:val="24"/>
        </w:rPr>
      </w:pPr>
    </w:p>
    <w:p w14:paraId="087D80C6" w14:textId="4E9DA61E" w:rsidR="00AF38FC" w:rsidRPr="00DE415A" w:rsidRDefault="00AF38FC" w:rsidP="00AF38FC">
      <w:pPr>
        <w:jc w:val="both"/>
        <w:rPr>
          <w:b/>
          <w:sz w:val="24"/>
          <w:szCs w:val="24"/>
        </w:rPr>
      </w:pPr>
      <w:r w:rsidRPr="00DE415A">
        <w:rPr>
          <w:b/>
          <w:sz w:val="24"/>
          <w:szCs w:val="24"/>
        </w:rPr>
        <w:t xml:space="preserve">11 niezwykłych dywanów, zwanych także </w:t>
      </w:r>
      <w:r w:rsidR="001A3085">
        <w:rPr>
          <w:b/>
          <w:sz w:val="24"/>
          <w:szCs w:val="24"/>
        </w:rPr>
        <w:t>„</w:t>
      </w:r>
      <w:r w:rsidRPr="00DE415A">
        <w:rPr>
          <w:b/>
          <w:sz w:val="24"/>
          <w:szCs w:val="24"/>
        </w:rPr>
        <w:t>gobelinami</w:t>
      </w:r>
      <w:r w:rsidR="001A3085">
        <w:rPr>
          <w:b/>
          <w:sz w:val="24"/>
          <w:szCs w:val="24"/>
        </w:rPr>
        <w:t>”</w:t>
      </w:r>
      <w:r w:rsidRPr="00DE415A">
        <w:rPr>
          <w:b/>
          <w:sz w:val="24"/>
          <w:szCs w:val="24"/>
        </w:rPr>
        <w:t>, z których największy ma ponad 6</w:t>
      </w:r>
      <w:r w:rsidR="001A3085">
        <w:rPr>
          <w:b/>
          <w:sz w:val="24"/>
          <w:szCs w:val="24"/>
        </w:rPr>
        <w:t> </w:t>
      </w:r>
      <w:r w:rsidRPr="00DE415A">
        <w:rPr>
          <w:b/>
          <w:sz w:val="24"/>
          <w:szCs w:val="24"/>
        </w:rPr>
        <w:t>metrów długości i 3 metry szerokości, a także kilkadziesiąt autoportretowych i</w:t>
      </w:r>
      <w:r w:rsidR="001A3085">
        <w:rPr>
          <w:b/>
          <w:sz w:val="24"/>
          <w:szCs w:val="24"/>
        </w:rPr>
        <w:t> </w:t>
      </w:r>
      <w:r w:rsidRPr="00DE415A">
        <w:rPr>
          <w:b/>
          <w:sz w:val="24"/>
          <w:szCs w:val="24"/>
        </w:rPr>
        <w:t xml:space="preserve">inscenizowanych fotografii będzie można zobaczyć w Muzeum Etnograficznym we Wrocławiu na pierwszej wystawie prezentującej twórczość Mariana </w:t>
      </w:r>
      <w:proofErr w:type="spellStart"/>
      <w:r w:rsidRPr="00DE415A">
        <w:rPr>
          <w:b/>
          <w:sz w:val="24"/>
          <w:szCs w:val="24"/>
        </w:rPr>
        <w:t>Henela</w:t>
      </w:r>
      <w:proofErr w:type="spellEnd"/>
      <w:r w:rsidRPr="00DE415A">
        <w:rPr>
          <w:b/>
          <w:sz w:val="24"/>
          <w:szCs w:val="24"/>
        </w:rPr>
        <w:t xml:space="preserve"> (1926–1993), wieloletniego pacjenta Szpitala dla Psychicznie i Nerwowo Chorych w Branicach. </w:t>
      </w:r>
      <w:r w:rsidR="001A3085">
        <w:rPr>
          <w:b/>
          <w:sz w:val="24"/>
          <w:szCs w:val="24"/>
        </w:rPr>
        <w:t>W</w:t>
      </w:r>
      <w:r w:rsidR="001A3085" w:rsidRPr="00DE415A">
        <w:rPr>
          <w:b/>
          <w:sz w:val="24"/>
          <w:szCs w:val="24"/>
        </w:rPr>
        <w:t xml:space="preserve"> skali światowej </w:t>
      </w:r>
      <w:r w:rsidR="001A3085">
        <w:rPr>
          <w:b/>
          <w:sz w:val="24"/>
          <w:szCs w:val="24"/>
        </w:rPr>
        <w:t>j</w:t>
      </w:r>
      <w:r w:rsidRPr="00DE415A">
        <w:rPr>
          <w:b/>
          <w:sz w:val="24"/>
          <w:szCs w:val="24"/>
        </w:rPr>
        <w:t>ego prace uznaje się dzisiaj za jedne z najwybitniejszych przykładów dzieł powstałych w efekcie arteterapii realizowan</w:t>
      </w:r>
      <w:r w:rsidR="001A3085">
        <w:rPr>
          <w:b/>
          <w:sz w:val="24"/>
          <w:szCs w:val="24"/>
        </w:rPr>
        <w:t>ych</w:t>
      </w:r>
      <w:r w:rsidRPr="00DE415A">
        <w:rPr>
          <w:b/>
          <w:sz w:val="24"/>
          <w:szCs w:val="24"/>
        </w:rPr>
        <w:t xml:space="preserve"> w szpitalach psychiatrycznych. </w:t>
      </w:r>
    </w:p>
    <w:p w14:paraId="51C1E014" w14:textId="77777777" w:rsidR="00AF38FC" w:rsidRPr="00DE415A" w:rsidRDefault="00AF38FC" w:rsidP="00AF38FC">
      <w:pPr>
        <w:jc w:val="both"/>
        <w:rPr>
          <w:sz w:val="24"/>
          <w:szCs w:val="24"/>
        </w:rPr>
      </w:pPr>
      <w:r w:rsidRPr="00DE415A">
        <w:rPr>
          <w:sz w:val="24"/>
          <w:szCs w:val="24"/>
        </w:rPr>
        <w:t xml:space="preserve">Marian </w:t>
      </w:r>
      <w:proofErr w:type="spellStart"/>
      <w:r w:rsidRPr="00DE415A">
        <w:rPr>
          <w:sz w:val="24"/>
          <w:szCs w:val="24"/>
        </w:rPr>
        <w:t>Henel</w:t>
      </w:r>
      <w:proofErr w:type="spellEnd"/>
      <w:r w:rsidRPr="00DE415A">
        <w:rPr>
          <w:sz w:val="24"/>
          <w:szCs w:val="24"/>
        </w:rPr>
        <w:t xml:space="preserve">, zwany przez personel szpitalny Maniusiem, a w prasie określany „diabelskim pomiotem” lub „lubieżnikiem z Branic”, to postać dotknięta zaburzeniami na tle seksualnym, wieloznaczna i kontrowersyjna. Wykonane przez niego dywany, rysunki i fotografie są wyjątkowym przejawem tzw. art </w:t>
      </w:r>
      <w:proofErr w:type="spellStart"/>
      <w:r w:rsidRPr="00DE415A">
        <w:rPr>
          <w:sz w:val="24"/>
          <w:szCs w:val="24"/>
        </w:rPr>
        <w:t>brut</w:t>
      </w:r>
      <w:proofErr w:type="spellEnd"/>
      <w:r w:rsidRPr="00DE415A">
        <w:rPr>
          <w:sz w:val="24"/>
          <w:szCs w:val="24"/>
        </w:rPr>
        <w:t xml:space="preserve">, czyli sztuki tworzonej przez osoby niewykształcone artystycznie lub cierpiące </w:t>
      </w:r>
      <w:r w:rsidR="00F01F3A" w:rsidRPr="00DE415A">
        <w:rPr>
          <w:sz w:val="24"/>
          <w:szCs w:val="24"/>
        </w:rPr>
        <w:t xml:space="preserve">na </w:t>
      </w:r>
      <w:r w:rsidRPr="00DE415A">
        <w:rPr>
          <w:sz w:val="24"/>
          <w:szCs w:val="24"/>
        </w:rPr>
        <w:t xml:space="preserve">chorobę psychiczną. </w:t>
      </w:r>
    </w:p>
    <w:p w14:paraId="15BE494B" w14:textId="184D028F" w:rsidR="00AF38FC" w:rsidRPr="00DE415A" w:rsidRDefault="00AF38FC" w:rsidP="00AF38FC">
      <w:pPr>
        <w:jc w:val="both"/>
        <w:rPr>
          <w:sz w:val="24"/>
          <w:szCs w:val="24"/>
        </w:rPr>
      </w:pPr>
      <w:proofErr w:type="spellStart"/>
      <w:r w:rsidRPr="00DE415A">
        <w:rPr>
          <w:sz w:val="24"/>
          <w:szCs w:val="24"/>
        </w:rPr>
        <w:t>Henel</w:t>
      </w:r>
      <w:proofErr w:type="spellEnd"/>
      <w:r w:rsidRPr="00DE415A">
        <w:rPr>
          <w:sz w:val="24"/>
          <w:szCs w:val="24"/>
        </w:rPr>
        <w:t xml:space="preserve"> przez pierwszych 7 lat swojego pobytu w branickim zakładzie pracował w szpitalnej tkalni, gdzie zajmował się wyrabianiem na krosnach grubych bawełnianych i lnianych tkanin, z</w:t>
      </w:r>
      <w:r w:rsidR="001A3085">
        <w:rPr>
          <w:sz w:val="24"/>
          <w:szCs w:val="24"/>
        </w:rPr>
        <w:t> </w:t>
      </w:r>
      <w:r w:rsidRPr="00DE415A">
        <w:rPr>
          <w:sz w:val="24"/>
          <w:szCs w:val="24"/>
        </w:rPr>
        <w:t xml:space="preserve">których szyto bieliznę dla pacjentów. </w:t>
      </w:r>
    </w:p>
    <w:p w14:paraId="400E768C" w14:textId="77777777" w:rsidR="00AF38FC" w:rsidRPr="00DE415A" w:rsidRDefault="00AF38FC" w:rsidP="00AF38FC">
      <w:pPr>
        <w:jc w:val="both"/>
        <w:rPr>
          <w:sz w:val="24"/>
          <w:szCs w:val="24"/>
        </w:rPr>
      </w:pPr>
      <w:r w:rsidRPr="00DE415A">
        <w:rPr>
          <w:sz w:val="24"/>
          <w:szCs w:val="24"/>
        </w:rPr>
        <w:t xml:space="preserve">W 1968 roku trafił do Pracowni Ekspresji Sztuki Psychopatologicznej założonej w Branicach przez Stanisława Wodyńskiego, instruktora terapii zajęciowej. Działały w niej warsztaty malarstwa, rysunku, grafiki, rzeźby i tkactwa, w których pacjenci, podejmując samodzielne działania twórcze, byli leczeni przez sztukę. </w:t>
      </w:r>
      <w:proofErr w:type="spellStart"/>
      <w:r w:rsidRPr="00DE415A">
        <w:rPr>
          <w:sz w:val="24"/>
          <w:szCs w:val="24"/>
        </w:rPr>
        <w:t>Henel</w:t>
      </w:r>
      <w:proofErr w:type="spellEnd"/>
      <w:r w:rsidRPr="00DE415A">
        <w:rPr>
          <w:sz w:val="24"/>
          <w:szCs w:val="24"/>
        </w:rPr>
        <w:t xml:space="preserve"> dołączył do pracowni tkactwa skuszony możliwością pracy w osobnym pomieszczeniu, w którym znajdowało się duże pionowe krosno trzymetrowej szerokości. </w:t>
      </w:r>
    </w:p>
    <w:p w14:paraId="05E6AA76" w14:textId="10F3D2C3" w:rsidR="00AF38FC" w:rsidRPr="00DE415A" w:rsidRDefault="00AF38FC" w:rsidP="00AF38FC">
      <w:pPr>
        <w:jc w:val="both"/>
        <w:rPr>
          <w:sz w:val="24"/>
          <w:szCs w:val="24"/>
        </w:rPr>
      </w:pPr>
      <w:r w:rsidRPr="00DE415A">
        <w:rPr>
          <w:sz w:val="24"/>
          <w:szCs w:val="24"/>
        </w:rPr>
        <w:t>Początkowo wykonywał dywany na zamówienie według dostarczonych wzorów i wskazówek. Widzowie mogą obejrzeć na wystawie pierwszy dywan jego autorstwa – herb szkoły medycznej z maksymą „</w:t>
      </w:r>
      <w:proofErr w:type="spellStart"/>
      <w:r w:rsidRPr="00DE415A">
        <w:rPr>
          <w:sz w:val="24"/>
          <w:szCs w:val="24"/>
        </w:rPr>
        <w:t>Salus</w:t>
      </w:r>
      <w:proofErr w:type="spellEnd"/>
      <w:r w:rsidRPr="00DE415A">
        <w:rPr>
          <w:sz w:val="24"/>
          <w:szCs w:val="24"/>
        </w:rPr>
        <w:t xml:space="preserve"> </w:t>
      </w:r>
      <w:proofErr w:type="spellStart"/>
      <w:r w:rsidRPr="00DE415A">
        <w:rPr>
          <w:sz w:val="24"/>
          <w:szCs w:val="24"/>
        </w:rPr>
        <w:t>aegroti</w:t>
      </w:r>
      <w:proofErr w:type="spellEnd"/>
      <w:r w:rsidRPr="00DE415A">
        <w:rPr>
          <w:sz w:val="24"/>
          <w:szCs w:val="24"/>
        </w:rPr>
        <w:t xml:space="preserve"> suprema lex” (Dobro pacjenta najwyższym prawem). Na ponurym granatowym tle wyróżnia się oplatający koło trybowe wąż, mistrzowsko </w:t>
      </w:r>
      <w:r w:rsidR="007B6439">
        <w:rPr>
          <w:sz w:val="24"/>
          <w:szCs w:val="24"/>
        </w:rPr>
        <w:t>zrealizowany</w:t>
      </w:r>
      <w:r w:rsidRPr="00DE415A">
        <w:rPr>
          <w:sz w:val="24"/>
          <w:szCs w:val="24"/>
        </w:rPr>
        <w:t xml:space="preserve"> zwiastun rozwijającego się talentu </w:t>
      </w:r>
      <w:proofErr w:type="spellStart"/>
      <w:r w:rsidRPr="00DE415A">
        <w:rPr>
          <w:sz w:val="24"/>
          <w:szCs w:val="24"/>
        </w:rPr>
        <w:t>Henela</w:t>
      </w:r>
      <w:proofErr w:type="spellEnd"/>
      <w:r w:rsidRPr="00DE415A">
        <w:rPr>
          <w:sz w:val="24"/>
          <w:szCs w:val="24"/>
        </w:rPr>
        <w:t xml:space="preserve">. </w:t>
      </w:r>
    </w:p>
    <w:p w14:paraId="7D261CEC" w14:textId="75F7A3A5" w:rsidR="00AF38FC" w:rsidRPr="00DE415A" w:rsidRDefault="00AF38FC" w:rsidP="00AF38FC">
      <w:pPr>
        <w:jc w:val="both"/>
        <w:rPr>
          <w:sz w:val="24"/>
          <w:szCs w:val="24"/>
        </w:rPr>
      </w:pPr>
      <w:r w:rsidRPr="00DE415A">
        <w:rPr>
          <w:sz w:val="24"/>
          <w:szCs w:val="24"/>
        </w:rPr>
        <w:t xml:space="preserve">Drugi wykonany przez niego dywan, również prezentowany na wystawie, także powstał na zamówienie. Jego treścią jest pochwała niefarmakologicznych metod psychiatrii, ujęta </w:t>
      </w:r>
      <w:r w:rsidRPr="00DE415A">
        <w:rPr>
          <w:sz w:val="24"/>
          <w:szCs w:val="24"/>
        </w:rPr>
        <w:lastRenderedPageBreak/>
        <w:t>w</w:t>
      </w:r>
      <w:r w:rsidR="001A3085">
        <w:rPr>
          <w:sz w:val="24"/>
          <w:szCs w:val="24"/>
        </w:rPr>
        <w:t> </w:t>
      </w:r>
      <w:r w:rsidRPr="00DE415A">
        <w:rPr>
          <w:sz w:val="24"/>
          <w:szCs w:val="24"/>
        </w:rPr>
        <w:t xml:space="preserve">przedstawieniu grupy trzech renesansowych muzyków i sentencji „Verbum, </w:t>
      </w:r>
      <w:proofErr w:type="spellStart"/>
      <w:r w:rsidRPr="00DE415A">
        <w:rPr>
          <w:sz w:val="24"/>
          <w:szCs w:val="24"/>
        </w:rPr>
        <w:t>gaudium</w:t>
      </w:r>
      <w:proofErr w:type="spellEnd"/>
      <w:r w:rsidRPr="00DE415A">
        <w:rPr>
          <w:sz w:val="24"/>
          <w:szCs w:val="24"/>
        </w:rPr>
        <w:t xml:space="preserve">, </w:t>
      </w:r>
      <w:proofErr w:type="spellStart"/>
      <w:r w:rsidRPr="00DE415A">
        <w:rPr>
          <w:sz w:val="24"/>
          <w:szCs w:val="24"/>
        </w:rPr>
        <w:t>labor</w:t>
      </w:r>
      <w:proofErr w:type="spellEnd"/>
      <w:r w:rsidRPr="00DE415A">
        <w:rPr>
          <w:sz w:val="24"/>
          <w:szCs w:val="24"/>
        </w:rPr>
        <w:t xml:space="preserve"> et </w:t>
      </w:r>
      <w:proofErr w:type="spellStart"/>
      <w:r w:rsidRPr="00DE415A">
        <w:rPr>
          <w:sz w:val="24"/>
          <w:szCs w:val="24"/>
        </w:rPr>
        <w:t>musica</w:t>
      </w:r>
      <w:proofErr w:type="spellEnd"/>
      <w:r w:rsidRPr="00DE415A">
        <w:rPr>
          <w:sz w:val="24"/>
          <w:szCs w:val="24"/>
        </w:rPr>
        <w:t xml:space="preserve">… </w:t>
      </w:r>
      <w:proofErr w:type="spellStart"/>
      <w:r w:rsidRPr="00DE415A">
        <w:rPr>
          <w:sz w:val="24"/>
          <w:szCs w:val="24"/>
        </w:rPr>
        <w:t>etiam</w:t>
      </w:r>
      <w:proofErr w:type="spellEnd"/>
      <w:r w:rsidRPr="00DE415A">
        <w:rPr>
          <w:sz w:val="24"/>
          <w:szCs w:val="24"/>
        </w:rPr>
        <w:t xml:space="preserve"> </w:t>
      </w:r>
      <w:proofErr w:type="spellStart"/>
      <w:r w:rsidRPr="00DE415A">
        <w:rPr>
          <w:sz w:val="24"/>
          <w:szCs w:val="24"/>
        </w:rPr>
        <w:t>medicina</w:t>
      </w:r>
      <w:proofErr w:type="spellEnd"/>
      <w:r w:rsidRPr="00DE415A">
        <w:rPr>
          <w:sz w:val="24"/>
          <w:szCs w:val="24"/>
        </w:rPr>
        <w:t>” (</w:t>
      </w:r>
      <w:r w:rsidRPr="00DE415A">
        <w:rPr>
          <w:iCs/>
          <w:sz w:val="24"/>
          <w:szCs w:val="24"/>
        </w:rPr>
        <w:t>Słowo, radość, praca i muzyka… to również medycyna</w:t>
      </w:r>
      <w:r w:rsidRPr="00DE415A">
        <w:rPr>
          <w:sz w:val="24"/>
          <w:szCs w:val="24"/>
        </w:rPr>
        <w:t xml:space="preserve">). Wzór tego „gobelinu” został </w:t>
      </w:r>
      <w:proofErr w:type="spellStart"/>
      <w:r w:rsidRPr="00DE415A">
        <w:rPr>
          <w:sz w:val="24"/>
          <w:szCs w:val="24"/>
        </w:rPr>
        <w:t>Henelowi</w:t>
      </w:r>
      <w:proofErr w:type="spellEnd"/>
      <w:r w:rsidRPr="00DE415A">
        <w:rPr>
          <w:sz w:val="24"/>
          <w:szCs w:val="24"/>
        </w:rPr>
        <w:t xml:space="preserve"> narzucony, jednak wszystkie ornamenty i barwy twórca dobrał sam, z czego wywiązał się w doskonały sposób. </w:t>
      </w:r>
    </w:p>
    <w:p w14:paraId="3A308272" w14:textId="03FEE3A3" w:rsidR="00AF38FC" w:rsidRPr="00DE415A" w:rsidRDefault="00AF38FC" w:rsidP="00AF38FC">
      <w:pPr>
        <w:jc w:val="both"/>
        <w:rPr>
          <w:sz w:val="24"/>
          <w:szCs w:val="24"/>
        </w:rPr>
      </w:pPr>
      <w:r w:rsidRPr="00DE415A">
        <w:rPr>
          <w:sz w:val="24"/>
          <w:szCs w:val="24"/>
        </w:rPr>
        <w:t xml:space="preserve">Ten i następne dywany </w:t>
      </w:r>
      <w:proofErr w:type="spellStart"/>
      <w:r w:rsidRPr="00DE415A">
        <w:rPr>
          <w:sz w:val="24"/>
          <w:szCs w:val="24"/>
        </w:rPr>
        <w:t>Henel</w:t>
      </w:r>
      <w:proofErr w:type="spellEnd"/>
      <w:r w:rsidRPr="00DE415A">
        <w:rPr>
          <w:sz w:val="24"/>
          <w:szCs w:val="24"/>
        </w:rPr>
        <w:t xml:space="preserve"> projektował na papierze milimetrowym, gdzie jedna kratka odpowiadała jednemu węzełkowi tkaniny. Kolejne prace kreował już samodzielnie. </w:t>
      </w:r>
      <w:r w:rsidR="00021488">
        <w:rPr>
          <w:sz w:val="24"/>
          <w:szCs w:val="24"/>
        </w:rPr>
        <w:t>W</w:t>
      </w:r>
      <w:r w:rsidRPr="00DE415A">
        <w:rPr>
          <w:sz w:val="24"/>
          <w:szCs w:val="24"/>
        </w:rPr>
        <w:t xml:space="preserve">łaśnie </w:t>
      </w:r>
      <w:r w:rsidR="00021488">
        <w:rPr>
          <w:sz w:val="24"/>
          <w:szCs w:val="24"/>
        </w:rPr>
        <w:t xml:space="preserve">one </w:t>
      </w:r>
      <w:r w:rsidRPr="00DE415A">
        <w:rPr>
          <w:sz w:val="24"/>
          <w:szCs w:val="24"/>
        </w:rPr>
        <w:t xml:space="preserve">są najbardziej interesujące pod względem kompozycji – niewystudiowanej i harmonijnej – oraz treści – uznawanych za nieprzyzwoite, kontrowersyjne i odbiegające od </w:t>
      </w:r>
      <w:r w:rsidR="00021488">
        <w:rPr>
          <w:sz w:val="24"/>
          <w:szCs w:val="24"/>
        </w:rPr>
        <w:t>norm społecznych</w:t>
      </w:r>
      <w:r w:rsidRPr="00DE415A">
        <w:rPr>
          <w:sz w:val="24"/>
          <w:szCs w:val="24"/>
        </w:rPr>
        <w:t xml:space="preserve">. </w:t>
      </w:r>
    </w:p>
    <w:p w14:paraId="72091ADD" w14:textId="51B0FF9E" w:rsidR="00AF38FC" w:rsidRPr="00DE415A" w:rsidRDefault="00AF38FC" w:rsidP="00AF38FC">
      <w:pPr>
        <w:jc w:val="both"/>
        <w:rPr>
          <w:sz w:val="24"/>
          <w:szCs w:val="24"/>
        </w:rPr>
      </w:pPr>
      <w:r w:rsidRPr="00DE415A">
        <w:rPr>
          <w:sz w:val="24"/>
          <w:szCs w:val="24"/>
        </w:rPr>
        <w:t xml:space="preserve">Przedstawiał na nich obnażone kobiety z nadwagą, rzadziej mężczyzn, pielęgniarki w białych kitlach i czepkach na głowach, wypięte w stronę widzów pośladki, sceny erotyczne. Wśród zaprojektowanych i wykonanych przez </w:t>
      </w:r>
      <w:proofErr w:type="spellStart"/>
      <w:r w:rsidRPr="00DE415A">
        <w:rPr>
          <w:sz w:val="24"/>
          <w:szCs w:val="24"/>
        </w:rPr>
        <w:t>Henela</w:t>
      </w:r>
      <w:proofErr w:type="spellEnd"/>
      <w:r w:rsidRPr="00DE415A">
        <w:rPr>
          <w:sz w:val="24"/>
          <w:szCs w:val="24"/>
        </w:rPr>
        <w:t xml:space="preserve"> wizerunków nie brakuje obrazów ejakulacji, menstruacji, oddawania moczu czy defekacji. Pojawiają się też </w:t>
      </w:r>
      <w:proofErr w:type="spellStart"/>
      <w:r w:rsidRPr="00DE415A">
        <w:rPr>
          <w:sz w:val="24"/>
          <w:szCs w:val="24"/>
        </w:rPr>
        <w:t>wisielce</w:t>
      </w:r>
      <w:proofErr w:type="spellEnd"/>
      <w:r w:rsidRPr="00DE415A">
        <w:rPr>
          <w:sz w:val="24"/>
          <w:szCs w:val="24"/>
        </w:rPr>
        <w:t>, czarownice, duchy i</w:t>
      </w:r>
      <w:r w:rsidR="00021488">
        <w:rPr>
          <w:sz w:val="24"/>
          <w:szCs w:val="24"/>
        </w:rPr>
        <w:t> </w:t>
      </w:r>
      <w:r w:rsidRPr="00DE415A">
        <w:rPr>
          <w:sz w:val="24"/>
          <w:szCs w:val="24"/>
        </w:rPr>
        <w:t xml:space="preserve">ludzko-zwierzęce hybrydy. Przyglądając się </w:t>
      </w:r>
      <w:r w:rsidR="004E4514">
        <w:rPr>
          <w:sz w:val="24"/>
          <w:szCs w:val="24"/>
        </w:rPr>
        <w:t>„</w:t>
      </w:r>
      <w:r w:rsidRPr="00DE415A">
        <w:rPr>
          <w:sz w:val="24"/>
          <w:szCs w:val="24"/>
        </w:rPr>
        <w:t>gobelinom</w:t>
      </w:r>
      <w:r w:rsidR="004E4514">
        <w:rPr>
          <w:sz w:val="24"/>
          <w:szCs w:val="24"/>
        </w:rPr>
        <w:t>”</w:t>
      </w:r>
      <w:r w:rsidRPr="00DE415A">
        <w:rPr>
          <w:sz w:val="24"/>
          <w:szCs w:val="24"/>
        </w:rPr>
        <w:t xml:space="preserve"> </w:t>
      </w:r>
      <w:proofErr w:type="spellStart"/>
      <w:r w:rsidRPr="00DE415A">
        <w:rPr>
          <w:sz w:val="24"/>
          <w:szCs w:val="24"/>
        </w:rPr>
        <w:t>Henela</w:t>
      </w:r>
      <w:proofErr w:type="spellEnd"/>
      <w:r w:rsidRPr="00DE415A">
        <w:rPr>
          <w:sz w:val="24"/>
          <w:szCs w:val="24"/>
        </w:rPr>
        <w:t>, „należy mieć na uwadze fakt, że w chorobie psychicznej poznanie świata jest inne, zmienione przez doznania psychotyczne, urojenia i omamy” – pisze dr Anna Steliga w eseju zawartym w publikacji towarzyszącej wystawie.</w:t>
      </w:r>
    </w:p>
    <w:p w14:paraId="62588D1D" w14:textId="77777777" w:rsidR="00AF38FC" w:rsidRPr="00DE415A" w:rsidRDefault="00AF38FC" w:rsidP="00AF38FC">
      <w:pPr>
        <w:jc w:val="both"/>
        <w:rPr>
          <w:sz w:val="24"/>
          <w:szCs w:val="24"/>
        </w:rPr>
      </w:pPr>
      <w:r w:rsidRPr="00DE415A">
        <w:rPr>
          <w:sz w:val="24"/>
          <w:szCs w:val="24"/>
        </w:rPr>
        <w:t>Na „gobelinach” ukazane są również potworne bajkowe zwierzęta – żaby lub ropuchy, węże, muchy, skorpiony, koty, a także rozmaite robaki. Steliga zwraca uwagę na magiczny aspekt tych postaci, a także na ich złożoną symbolikę w różnych kulturach i religiach świata. Ropucha symbolizuje chuć i pychę, ale także kobietę z nadwagą. Robak obrazuje grzech. Chrząszcz odzwierciedla mrok i dwupłciowość. Sowa to symbol mądrości i samotności. Nietoperze to kreacja złych duchów bądź widma osób zmarłych. Motyl wiąże się z lubieżnością i beztroską.</w:t>
      </w:r>
    </w:p>
    <w:p w14:paraId="7A2A830C" w14:textId="54F1BD16" w:rsidR="00AF38FC" w:rsidRPr="00DE415A" w:rsidRDefault="00DE415A" w:rsidP="00AF38FC">
      <w:pPr>
        <w:jc w:val="both"/>
        <w:rPr>
          <w:sz w:val="24"/>
          <w:szCs w:val="24"/>
        </w:rPr>
      </w:pPr>
      <w:proofErr w:type="spellStart"/>
      <w:r w:rsidRPr="00DE415A">
        <w:rPr>
          <w:sz w:val="24"/>
          <w:szCs w:val="24"/>
        </w:rPr>
        <w:t>Henel</w:t>
      </w:r>
      <w:proofErr w:type="spellEnd"/>
      <w:r w:rsidRPr="00DE415A">
        <w:rPr>
          <w:sz w:val="24"/>
          <w:szCs w:val="24"/>
        </w:rPr>
        <w:t xml:space="preserve"> p</w:t>
      </w:r>
      <w:r w:rsidR="00AF38FC" w:rsidRPr="00DE415A">
        <w:rPr>
          <w:sz w:val="24"/>
          <w:szCs w:val="24"/>
        </w:rPr>
        <w:t xml:space="preserve">racował na ramie z naciągniętą osnową, ręcznie wiążąc węzły z przędzy wełnianej. Surowiec do tkania dywanów pochodził z odpadów z fabryki dywanów w Kietrzu. W belach wełny ważących nieraz ponad 100 kilogramów </w:t>
      </w:r>
      <w:proofErr w:type="spellStart"/>
      <w:r w:rsidR="00AF38FC" w:rsidRPr="00DE415A">
        <w:rPr>
          <w:sz w:val="24"/>
          <w:szCs w:val="24"/>
        </w:rPr>
        <w:t>Henel</w:t>
      </w:r>
      <w:proofErr w:type="spellEnd"/>
      <w:r w:rsidR="00AF38FC" w:rsidRPr="00DE415A">
        <w:rPr>
          <w:sz w:val="24"/>
          <w:szCs w:val="24"/>
        </w:rPr>
        <w:t xml:space="preserve"> wyszukiwał jak najdłuższe odcinki, formował je w kłębki, dzielił według barw, żmudnie gromadząc zapasy materiału. </w:t>
      </w:r>
    </w:p>
    <w:p w14:paraId="4BF26AAE" w14:textId="3092340D" w:rsidR="00AF38FC" w:rsidRPr="00DE415A" w:rsidRDefault="00AF38FC" w:rsidP="00AF38FC">
      <w:pPr>
        <w:jc w:val="both"/>
        <w:rPr>
          <w:sz w:val="24"/>
          <w:szCs w:val="24"/>
        </w:rPr>
      </w:pPr>
      <w:r w:rsidRPr="00DE415A">
        <w:rPr>
          <w:sz w:val="24"/>
          <w:szCs w:val="24"/>
        </w:rPr>
        <w:t xml:space="preserve">W ciągu ponad 20 lat spędzonych na terapii w Pracowni Ekspresji Sztuki Psychopatologicznej Marian </w:t>
      </w:r>
      <w:proofErr w:type="spellStart"/>
      <w:r w:rsidRPr="00DE415A">
        <w:rPr>
          <w:sz w:val="24"/>
          <w:szCs w:val="24"/>
        </w:rPr>
        <w:t>Henel</w:t>
      </w:r>
      <w:proofErr w:type="spellEnd"/>
      <w:r w:rsidRPr="00DE415A">
        <w:rPr>
          <w:sz w:val="24"/>
          <w:szCs w:val="24"/>
        </w:rPr>
        <w:t xml:space="preserve"> równolegle z tkaniem dywanów oddawał się swojej drugiej pasji – fotografowaniu. Na wystawie pokazanych zostanie kilkadziesiąt czarno-białych zdjęć. </w:t>
      </w:r>
      <w:proofErr w:type="spellStart"/>
      <w:r w:rsidRPr="00DE415A">
        <w:rPr>
          <w:sz w:val="24"/>
          <w:szCs w:val="24"/>
        </w:rPr>
        <w:t>Henel</w:t>
      </w:r>
      <w:proofErr w:type="spellEnd"/>
      <w:r w:rsidRPr="00DE415A">
        <w:rPr>
          <w:sz w:val="24"/>
          <w:szCs w:val="24"/>
        </w:rPr>
        <w:t xml:space="preserve"> wykonywał je setkami, wielokrotnie poprawiając ujęcia i kadry, nim osiągał zamierzony efekt. Sam wywoływał zdjęcia, wykazując się przy tym dużą kreatywnością mimo braku wiedzy o</w:t>
      </w:r>
      <w:r w:rsidR="00021488">
        <w:rPr>
          <w:sz w:val="24"/>
          <w:szCs w:val="24"/>
        </w:rPr>
        <w:t> </w:t>
      </w:r>
      <w:r w:rsidRPr="00DE415A">
        <w:rPr>
          <w:sz w:val="24"/>
          <w:szCs w:val="24"/>
        </w:rPr>
        <w:t xml:space="preserve">aparaturze inżynieryjno-optycznej. </w:t>
      </w:r>
    </w:p>
    <w:p w14:paraId="5D8F13CB" w14:textId="5D29C9F0" w:rsidR="00AF38FC" w:rsidRPr="00DE415A" w:rsidRDefault="00AF38FC" w:rsidP="00AF38FC">
      <w:pPr>
        <w:jc w:val="both"/>
        <w:rPr>
          <w:sz w:val="24"/>
          <w:szCs w:val="24"/>
        </w:rPr>
      </w:pPr>
      <w:r w:rsidRPr="00DE415A">
        <w:rPr>
          <w:sz w:val="24"/>
          <w:szCs w:val="24"/>
        </w:rPr>
        <w:t xml:space="preserve">Widzowie zobaczą fotografie, których bohaterem jest sam </w:t>
      </w:r>
      <w:proofErr w:type="spellStart"/>
      <w:r w:rsidRPr="00DE415A">
        <w:rPr>
          <w:sz w:val="24"/>
          <w:szCs w:val="24"/>
        </w:rPr>
        <w:t>Henel</w:t>
      </w:r>
      <w:proofErr w:type="spellEnd"/>
      <w:r w:rsidRPr="00DE415A">
        <w:rPr>
          <w:sz w:val="24"/>
          <w:szCs w:val="24"/>
        </w:rPr>
        <w:t xml:space="preserve"> ustawiający się w</w:t>
      </w:r>
      <w:r w:rsidR="00021488">
        <w:rPr>
          <w:sz w:val="24"/>
          <w:szCs w:val="24"/>
        </w:rPr>
        <w:t> </w:t>
      </w:r>
      <w:r w:rsidRPr="00DE415A">
        <w:rPr>
          <w:sz w:val="24"/>
          <w:szCs w:val="24"/>
        </w:rPr>
        <w:t>erotycznych pozach. Sukcesywnie modyfikował on swój wizerunek w kierunku damsko</w:t>
      </w:r>
      <w:r w:rsidR="006F7DC0" w:rsidRPr="00DE415A">
        <w:rPr>
          <w:sz w:val="24"/>
          <w:szCs w:val="24"/>
        </w:rPr>
        <w:t>-</w:t>
      </w:r>
      <w:r w:rsidRPr="00DE415A">
        <w:rPr>
          <w:sz w:val="24"/>
          <w:szCs w:val="24"/>
        </w:rPr>
        <w:t>męskiej chimery. Celowo jadł więcej, by jego ciało zyskało krągłości. Sam konstruował powiększające go biustonosze i rajstopy. Depilował swoje ciało, a do zdjęć przebierał się w</w:t>
      </w:r>
      <w:r w:rsidR="00021488">
        <w:rPr>
          <w:sz w:val="24"/>
          <w:szCs w:val="24"/>
        </w:rPr>
        <w:t> </w:t>
      </w:r>
      <w:r w:rsidRPr="00DE415A">
        <w:rPr>
          <w:sz w:val="24"/>
          <w:szCs w:val="24"/>
        </w:rPr>
        <w:t xml:space="preserve">kitle pielęgniarskie i zakładał peruki. Z czasem zainteresował się </w:t>
      </w:r>
      <w:r w:rsidR="00021488">
        <w:rPr>
          <w:sz w:val="24"/>
          <w:szCs w:val="24"/>
        </w:rPr>
        <w:t xml:space="preserve">też </w:t>
      </w:r>
      <w:r w:rsidRPr="00DE415A">
        <w:rPr>
          <w:sz w:val="24"/>
          <w:szCs w:val="24"/>
        </w:rPr>
        <w:t>animacją. Posługiwał się w niej lalkami ubieranymi na swoje podobieństwo, które ustawiał tak, by zobrazować kolejne fazy stosunku płciowego.</w:t>
      </w:r>
    </w:p>
    <w:p w14:paraId="54F74409" w14:textId="39154259" w:rsidR="00AF38FC" w:rsidRPr="00DE415A" w:rsidRDefault="00AF38FC" w:rsidP="00AF38FC">
      <w:pPr>
        <w:jc w:val="both"/>
        <w:rPr>
          <w:sz w:val="24"/>
          <w:szCs w:val="24"/>
        </w:rPr>
      </w:pPr>
      <w:r w:rsidRPr="00DE415A">
        <w:rPr>
          <w:sz w:val="24"/>
          <w:szCs w:val="24"/>
        </w:rPr>
        <w:lastRenderedPageBreak/>
        <w:t xml:space="preserve">Szczegóły życia </w:t>
      </w:r>
      <w:proofErr w:type="spellStart"/>
      <w:r w:rsidRPr="00DE415A">
        <w:rPr>
          <w:sz w:val="24"/>
          <w:szCs w:val="24"/>
        </w:rPr>
        <w:t>Henela</w:t>
      </w:r>
      <w:proofErr w:type="spellEnd"/>
      <w:r w:rsidRPr="00DE415A">
        <w:rPr>
          <w:sz w:val="24"/>
          <w:szCs w:val="24"/>
        </w:rPr>
        <w:t xml:space="preserve"> z czasów przedszpitalnych znane są głównie z jego własnych relacji. Był dzieckiem niechcianym, osieroconym we wczesnym wieku, uciekającym od kolejnych źle traktujących go opiekunów. Ukończył sześć klas szkoły podstawowej. Po II wojnie światowej przez kilka lat pracował w Urzędzie Bezpieczeństwa Publicznego w Kluczborku. Według dr.</w:t>
      </w:r>
      <w:r w:rsidR="00021488">
        <w:rPr>
          <w:sz w:val="24"/>
          <w:szCs w:val="24"/>
        </w:rPr>
        <w:t> </w:t>
      </w:r>
      <w:r w:rsidRPr="00DE415A">
        <w:rPr>
          <w:sz w:val="24"/>
          <w:szCs w:val="24"/>
        </w:rPr>
        <w:t>Bogusława Habrata „mimo iż zatrudniony był jako palacz, twierdził, że chętnie podejmował się wymyślnego torturowania, a nawet egzekucji szokujących innych oprawców. Ile w tym prawdy, a ile sadystycznych fantazji, opowiadanie o których wywierało zawsze ogromny wpływ na słuchających, trudno ocenić”.</w:t>
      </w:r>
    </w:p>
    <w:p w14:paraId="2CF9FFB0" w14:textId="7F9F254C" w:rsidR="00AF38FC" w:rsidRPr="00DE415A" w:rsidRDefault="00AF38FC" w:rsidP="00AF38FC">
      <w:pPr>
        <w:jc w:val="both"/>
        <w:rPr>
          <w:sz w:val="24"/>
          <w:szCs w:val="24"/>
        </w:rPr>
      </w:pPr>
      <w:r w:rsidRPr="00DE415A">
        <w:rPr>
          <w:sz w:val="24"/>
          <w:szCs w:val="24"/>
        </w:rPr>
        <w:t xml:space="preserve">Za podpalenie stodoły w Państwowym Gospodarstwie Rolnym został aresztowany i ponad rok spędził w więzieniu, skąd zwolniono go podejrzewając, że jest osobą z niepełnosprawnością intelektualną. Wtedy trafił do zamkniętej placówki psychiatrycznej w Branicach, która stała się jego domem do końca życia. </w:t>
      </w:r>
    </w:p>
    <w:p w14:paraId="0DD2C46E" w14:textId="1CE64D52" w:rsidR="00AF38FC" w:rsidRDefault="00AF38FC" w:rsidP="00AF38FC">
      <w:pPr>
        <w:jc w:val="both"/>
        <w:rPr>
          <w:sz w:val="24"/>
          <w:szCs w:val="24"/>
        </w:rPr>
      </w:pPr>
      <w:r w:rsidRPr="00DE415A">
        <w:rPr>
          <w:sz w:val="24"/>
          <w:szCs w:val="24"/>
        </w:rPr>
        <w:t xml:space="preserve">Wystawa przygotowana </w:t>
      </w:r>
      <w:r w:rsidR="0065392B">
        <w:rPr>
          <w:sz w:val="24"/>
          <w:szCs w:val="24"/>
        </w:rPr>
        <w:t>przy</w:t>
      </w:r>
      <w:r w:rsidRPr="00DE415A">
        <w:rPr>
          <w:sz w:val="24"/>
          <w:szCs w:val="24"/>
        </w:rPr>
        <w:t xml:space="preserve"> współpracy </w:t>
      </w:r>
      <w:r w:rsidR="0065392B" w:rsidRPr="00DE415A">
        <w:rPr>
          <w:sz w:val="24"/>
          <w:szCs w:val="24"/>
        </w:rPr>
        <w:t xml:space="preserve">Muzeum Narodowego we Wrocławiu </w:t>
      </w:r>
      <w:r w:rsidRPr="00DE415A">
        <w:rPr>
          <w:sz w:val="24"/>
          <w:szCs w:val="24"/>
        </w:rPr>
        <w:t xml:space="preserve">z zespołem lekarzy Specjalistycznego Szpitala im. </w:t>
      </w:r>
      <w:r w:rsidR="0065392B">
        <w:rPr>
          <w:sz w:val="24"/>
          <w:szCs w:val="24"/>
        </w:rPr>
        <w:t>k</w:t>
      </w:r>
      <w:r w:rsidRPr="00DE415A">
        <w:rPr>
          <w:sz w:val="24"/>
          <w:szCs w:val="24"/>
        </w:rPr>
        <w:t xml:space="preserve">s. </w:t>
      </w:r>
      <w:r w:rsidR="0065392B">
        <w:rPr>
          <w:sz w:val="24"/>
          <w:szCs w:val="24"/>
        </w:rPr>
        <w:t>b</w:t>
      </w:r>
      <w:r w:rsidRPr="00DE415A">
        <w:rPr>
          <w:sz w:val="24"/>
          <w:szCs w:val="24"/>
        </w:rPr>
        <w:t>iskupa Józefa Nathana w Branicach oraz badaczem nad uzależnieniami dr. nauk medycznych Bogusławem Habratem z Zespołu Profilaktyki i</w:t>
      </w:r>
      <w:r w:rsidR="0065392B">
        <w:rPr>
          <w:sz w:val="24"/>
          <w:szCs w:val="24"/>
        </w:rPr>
        <w:t> </w:t>
      </w:r>
      <w:r w:rsidRPr="00DE415A">
        <w:rPr>
          <w:sz w:val="24"/>
          <w:szCs w:val="24"/>
        </w:rPr>
        <w:t xml:space="preserve">Leczenia Uzależnień Instytutu Psychiatrii i Neurologii w Warszawie. </w:t>
      </w:r>
    </w:p>
    <w:p w14:paraId="5349A70A" w14:textId="0067FF08" w:rsidR="00DA1B91" w:rsidRPr="00DE415A" w:rsidRDefault="00DA1B91" w:rsidP="00AF38FC">
      <w:pPr>
        <w:jc w:val="both"/>
        <w:rPr>
          <w:sz w:val="24"/>
          <w:szCs w:val="24"/>
        </w:rPr>
      </w:pPr>
      <w:r>
        <w:rPr>
          <w:sz w:val="24"/>
          <w:szCs w:val="24"/>
        </w:rPr>
        <w:t>Wystawie towarzyszyć będzie publikacja.</w:t>
      </w:r>
      <w:bookmarkStart w:id="0" w:name="_GoBack"/>
      <w:bookmarkEnd w:id="0"/>
    </w:p>
    <w:p w14:paraId="05FE3D9C" w14:textId="77777777" w:rsidR="0065392B" w:rsidRDefault="0065392B" w:rsidP="00AF38FC">
      <w:pPr>
        <w:jc w:val="both"/>
        <w:rPr>
          <w:b/>
          <w:sz w:val="24"/>
          <w:szCs w:val="24"/>
        </w:rPr>
      </w:pPr>
    </w:p>
    <w:p w14:paraId="69C659FE" w14:textId="3C4A35C9" w:rsidR="00AF38FC" w:rsidRPr="00DE415A" w:rsidRDefault="0065392B" w:rsidP="00AF38F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AF38FC" w:rsidRPr="00DE415A">
        <w:rPr>
          <w:b/>
          <w:sz w:val="24"/>
          <w:szCs w:val="24"/>
        </w:rPr>
        <w:t xml:space="preserve">r Anna </w:t>
      </w:r>
      <w:proofErr w:type="spellStart"/>
      <w:r w:rsidR="00AF38FC" w:rsidRPr="00DE415A">
        <w:rPr>
          <w:b/>
          <w:sz w:val="24"/>
          <w:szCs w:val="24"/>
        </w:rPr>
        <w:t>Steliga</w:t>
      </w:r>
      <w:proofErr w:type="spellEnd"/>
      <w:r w:rsidR="00AF38FC" w:rsidRPr="00DE415A">
        <w:rPr>
          <w:b/>
          <w:sz w:val="24"/>
          <w:szCs w:val="24"/>
        </w:rPr>
        <w:t xml:space="preserve">, Uniwersytet Rzeszowski: </w:t>
      </w:r>
    </w:p>
    <w:p w14:paraId="797761A7" w14:textId="5A438EC2" w:rsidR="00AF38FC" w:rsidRPr="00DE415A" w:rsidRDefault="00AF38FC" w:rsidP="00AF38FC">
      <w:pPr>
        <w:jc w:val="both"/>
        <w:rPr>
          <w:sz w:val="24"/>
          <w:szCs w:val="24"/>
        </w:rPr>
      </w:pPr>
      <w:proofErr w:type="spellStart"/>
      <w:r w:rsidRPr="00DE415A">
        <w:rPr>
          <w:sz w:val="24"/>
          <w:szCs w:val="24"/>
        </w:rPr>
        <w:t>Arteterapeutyczna</w:t>
      </w:r>
      <w:proofErr w:type="spellEnd"/>
      <w:r w:rsidRPr="00DE415A">
        <w:rPr>
          <w:sz w:val="24"/>
          <w:szCs w:val="24"/>
        </w:rPr>
        <w:t xml:space="preserve"> twórczość Mariana </w:t>
      </w:r>
      <w:proofErr w:type="spellStart"/>
      <w:r w:rsidRPr="00DE415A">
        <w:rPr>
          <w:sz w:val="24"/>
          <w:szCs w:val="24"/>
        </w:rPr>
        <w:t>Henela</w:t>
      </w:r>
      <w:proofErr w:type="spellEnd"/>
      <w:r w:rsidRPr="00DE415A">
        <w:rPr>
          <w:sz w:val="24"/>
          <w:szCs w:val="24"/>
        </w:rPr>
        <w:t xml:space="preserve"> intryguje pobrzmiewającymi w niej dysonansem i sprzecznościami. Obok odważnej erotyki </w:t>
      </w:r>
      <w:r w:rsidR="00936312" w:rsidRPr="00DE415A">
        <w:rPr>
          <w:sz w:val="24"/>
          <w:szCs w:val="24"/>
        </w:rPr>
        <w:t xml:space="preserve">nieustannie </w:t>
      </w:r>
      <w:r w:rsidRPr="00DE415A">
        <w:rPr>
          <w:sz w:val="24"/>
          <w:szCs w:val="24"/>
        </w:rPr>
        <w:t xml:space="preserve">pojawiają się sielskie krajobrazy i bajkowe stwory w otulinie rozbudowanej roślinnej ornamentyki. Te połączenia oraz materiał, na którym tworzy, nadają jego pracom walor wysublimowanej perwersji. </w:t>
      </w:r>
      <w:proofErr w:type="spellStart"/>
      <w:r w:rsidRPr="00DE415A">
        <w:rPr>
          <w:sz w:val="24"/>
          <w:szCs w:val="24"/>
        </w:rPr>
        <w:t>Henel</w:t>
      </w:r>
      <w:proofErr w:type="spellEnd"/>
      <w:r w:rsidRPr="00DE415A">
        <w:rPr>
          <w:sz w:val="24"/>
          <w:szCs w:val="24"/>
        </w:rPr>
        <w:t xml:space="preserve"> kreuje bowiem swoje „intymne pamiętniki” na pionowym warsztacie do tkania dywanów wiązanych. Przerażające wizje wyraża poprzez podłoże, które kojarzy się z przytulnością, którego wręcz odruchowo, gdy widziałam tkaniny, chciałam dotknąć, czule pogłaskać albo wręcz… wymacać. Sztuka </w:t>
      </w:r>
      <w:proofErr w:type="spellStart"/>
      <w:r w:rsidRPr="00DE415A">
        <w:rPr>
          <w:sz w:val="24"/>
          <w:szCs w:val="24"/>
        </w:rPr>
        <w:t>Henela</w:t>
      </w:r>
      <w:proofErr w:type="spellEnd"/>
      <w:r w:rsidRPr="00DE415A">
        <w:rPr>
          <w:sz w:val="24"/>
          <w:szCs w:val="24"/>
        </w:rPr>
        <w:t xml:space="preserve"> jest oddaną w estetycznej formie tkanych dywanów, fotografii i przebieranek projekcją jego erotycznych marzeń inspirowanych przemocą, zbrodnią, gwałtem i wyuzdanym seksem. </w:t>
      </w:r>
      <w:proofErr w:type="spellStart"/>
      <w:r w:rsidRPr="00DE415A">
        <w:rPr>
          <w:sz w:val="24"/>
          <w:szCs w:val="24"/>
        </w:rPr>
        <w:t>Henel</w:t>
      </w:r>
      <w:proofErr w:type="spellEnd"/>
      <w:r w:rsidRPr="00DE415A">
        <w:rPr>
          <w:sz w:val="24"/>
          <w:szCs w:val="24"/>
        </w:rPr>
        <w:t xml:space="preserve"> w tworzeniu odnalazł sposób na swoiste rozładowanie seksualnych napięć i indywidualny rodzaj autoterapii. Sztuka </w:t>
      </w:r>
      <w:proofErr w:type="spellStart"/>
      <w:r w:rsidRPr="00DE415A">
        <w:rPr>
          <w:sz w:val="24"/>
          <w:szCs w:val="24"/>
        </w:rPr>
        <w:t>Henela</w:t>
      </w:r>
      <w:proofErr w:type="spellEnd"/>
      <w:r w:rsidRPr="00DE415A">
        <w:rPr>
          <w:sz w:val="24"/>
          <w:szCs w:val="24"/>
        </w:rPr>
        <w:t xml:space="preserve"> nie poddaje się w pełni żadnym znanym nam klasyfikacjom, jest niezależna, pełna zagadek i tajemnic. Przynależała i przynależy tylko do samego artysty. </w:t>
      </w:r>
    </w:p>
    <w:p w14:paraId="73EA3196" w14:textId="77777777" w:rsidR="00AF38FC" w:rsidRPr="00DE415A" w:rsidRDefault="00AF38FC" w:rsidP="00AF38FC">
      <w:pPr>
        <w:jc w:val="both"/>
        <w:rPr>
          <w:b/>
          <w:sz w:val="24"/>
          <w:szCs w:val="24"/>
        </w:rPr>
      </w:pPr>
      <w:r w:rsidRPr="00DE415A">
        <w:rPr>
          <w:b/>
          <w:sz w:val="24"/>
          <w:szCs w:val="24"/>
        </w:rPr>
        <w:t xml:space="preserve">dr Bogusław Habrat, Instytut Psychiatrii i Neurologii w Warszawie: </w:t>
      </w:r>
    </w:p>
    <w:p w14:paraId="7A7D3350" w14:textId="38C43461" w:rsidR="00AF38FC" w:rsidRPr="00DE415A" w:rsidRDefault="00AF38FC" w:rsidP="00AF38FC">
      <w:pPr>
        <w:jc w:val="both"/>
        <w:rPr>
          <w:sz w:val="24"/>
          <w:szCs w:val="24"/>
        </w:rPr>
      </w:pPr>
      <w:r w:rsidRPr="00DE415A">
        <w:rPr>
          <w:sz w:val="24"/>
          <w:szCs w:val="24"/>
        </w:rPr>
        <w:t>Lata 70. XX w. w Polsce to czas nieśmiałych prób wprowadzania do przestrzeni publicznej problematyki seksualności, rozumianej głównie jako oswajanie z nagością pod pozorem działań artystycznych. Tematykę erotyczną często kamuflowano, ograniczając jej przedstawienia głównie do „bardziej estetycznych”, „piękniejszych” ciał kobiecych i</w:t>
      </w:r>
      <w:r w:rsidR="00936312">
        <w:rPr>
          <w:sz w:val="24"/>
          <w:szCs w:val="24"/>
        </w:rPr>
        <w:t> </w:t>
      </w:r>
      <w:proofErr w:type="spellStart"/>
      <w:r w:rsidRPr="00DE415A">
        <w:rPr>
          <w:sz w:val="24"/>
          <w:szCs w:val="24"/>
        </w:rPr>
        <w:t>heteronormatywnych</w:t>
      </w:r>
      <w:proofErr w:type="spellEnd"/>
      <w:r w:rsidRPr="00DE415A">
        <w:rPr>
          <w:sz w:val="24"/>
          <w:szCs w:val="24"/>
        </w:rPr>
        <w:t xml:space="preserve">. Tymczasem w peryferyjnych Branicach… </w:t>
      </w:r>
      <w:proofErr w:type="spellStart"/>
      <w:r w:rsidRPr="00DE415A">
        <w:rPr>
          <w:sz w:val="24"/>
          <w:szCs w:val="24"/>
        </w:rPr>
        <w:t>Henel</w:t>
      </w:r>
      <w:proofErr w:type="spellEnd"/>
      <w:r w:rsidRPr="00DE415A">
        <w:rPr>
          <w:sz w:val="24"/>
          <w:szCs w:val="24"/>
        </w:rPr>
        <w:t xml:space="preserve"> rozdawał swoje erotyczne obrazki, a później fotografie. I to nie zakamuflowane „artyzmem”, przenośnią, aluzją, a dosłowne – rubaszne, wulgarne i konkretne; nie uładzone, okiełznane kulturą i</w:t>
      </w:r>
      <w:r w:rsidR="00936312">
        <w:rPr>
          <w:sz w:val="24"/>
          <w:szCs w:val="24"/>
        </w:rPr>
        <w:t> </w:t>
      </w:r>
      <w:r w:rsidRPr="00DE415A">
        <w:rPr>
          <w:sz w:val="24"/>
          <w:szCs w:val="24"/>
        </w:rPr>
        <w:t>konwencjami estetycznymi, a perwersyjne, wyuzdane i bezwstydne… Minęło wiele lat nim na Zachodzie nieheteronormatywność stała się przedmiotem zainteresowania, a nawet swoistej dumy i ekspansywności. Część galerii fotografii ze zdumieniem odkryła, że jednym z</w:t>
      </w:r>
      <w:r w:rsidR="00936312">
        <w:rPr>
          <w:sz w:val="24"/>
          <w:szCs w:val="24"/>
        </w:rPr>
        <w:t> </w:t>
      </w:r>
      <w:r w:rsidRPr="00DE415A">
        <w:rPr>
          <w:sz w:val="24"/>
          <w:szCs w:val="24"/>
        </w:rPr>
        <w:t xml:space="preserve">prekursorów ekspresji „nowej, wyzwolonej twórczości erotycznej” okazał się nikomu nieznany prymitywista z peryferyjnych Branic. </w:t>
      </w:r>
    </w:p>
    <w:p w14:paraId="30266C97" w14:textId="77777777" w:rsidR="00AF38FC" w:rsidRPr="00DE415A" w:rsidRDefault="00AF38FC" w:rsidP="00AF38FC">
      <w:pPr>
        <w:jc w:val="both"/>
        <w:rPr>
          <w:b/>
          <w:sz w:val="24"/>
          <w:szCs w:val="24"/>
        </w:rPr>
      </w:pPr>
      <w:r w:rsidRPr="00DE415A">
        <w:rPr>
          <w:b/>
          <w:sz w:val="24"/>
          <w:szCs w:val="24"/>
        </w:rPr>
        <w:t xml:space="preserve">dr hab. Piotr Oszczanowski, dyrektor Muzeum Narodowego we Wrocławiu: </w:t>
      </w:r>
    </w:p>
    <w:p w14:paraId="4D209F51" w14:textId="1C4B7D5B" w:rsidR="00AF38FC" w:rsidRPr="00DE415A" w:rsidRDefault="00AF38FC" w:rsidP="00AF38FC">
      <w:pPr>
        <w:jc w:val="both"/>
        <w:rPr>
          <w:sz w:val="24"/>
          <w:szCs w:val="24"/>
        </w:rPr>
      </w:pPr>
      <w:r w:rsidRPr="00DE415A">
        <w:rPr>
          <w:sz w:val="24"/>
          <w:szCs w:val="24"/>
        </w:rPr>
        <w:t xml:space="preserve">Wystawa dzieł Mariana </w:t>
      </w:r>
      <w:proofErr w:type="spellStart"/>
      <w:r w:rsidRPr="00DE415A">
        <w:rPr>
          <w:sz w:val="24"/>
          <w:szCs w:val="24"/>
        </w:rPr>
        <w:t>Henela</w:t>
      </w:r>
      <w:proofErr w:type="spellEnd"/>
      <w:r w:rsidRPr="00DE415A">
        <w:rPr>
          <w:sz w:val="24"/>
          <w:szCs w:val="24"/>
        </w:rPr>
        <w:t xml:space="preserve"> nie należy ani do łatwych, ani oczywistych. Została zorganizowana w Muzeum Etnograficznym Oddziale Muzeum Narodowego we Wrocławiu</w:t>
      </w:r>
      <w:r w:rsidR="00936312">
        <w:rPr>
          <w:sz w:val="24"/>
          <w:szCs w:val="24"/>
        </w:rPr>
        <w:t>,</w:t>
      </w:r>
      <w:r w:rsidRPr="00DE415A">
        <w:rPr>
          <w:sz w:val="24"/>
          <w:szCs w:val="24"/>
        </w:rPr>
        <w:t xml:space="preserve"> gdyż właśnie tutaj, jak nigdzie indziej, prezentujemy najbardziej kompleksowo bogactwo i</w:t>
      </w:r>
      <w:r w:rsidR="00936312">
        <w:rPr>
          <w:sz w:val="24"/>
          <w:szCs w:val="24"/>
        </w:rPr>
        <w:t> </w:t>
      </w:r>
      <w:r w:rsidRPr="00DE415A">
        <w:rPr>
          <w:sz w:val="24"/>
          <w:szCs w:val="24"/>
        </w:rPr>
        <w:t xml:space="preserve">pełnię człowieczeństwa. Ukazujemy tu przejawy doskonałości i piękna, jak i bolesnego cierpienia czy upadku. Sztuka ma właściwości lecznicze, nawet ta tworzona nieudolnie, ale szczera i dająca wytchnienie. Czy </w:t>
      </w:r>
      <w:proofErr w:type="spellStart"/>
      <w:r w:rsidRPr="00DE415A">
        <w:rPr>
          <w:sz w:val="24"/>
          <w:szCs w:val="24"/>
        </w:rPr>
        <w:t>Henel</w:t>
      </w:r>
      <w:proofErr w:type="spellEnd"/>
      <w:r w:rsidRPr="00DE415A">
        <w:rPr>
          <w:sz w:val="24"/>
          <w:szCs w:val="24"/>
        </w:rPr>
        <w:t xml:space="preserve"> znalazł w swoich dziełach ukojenie, czy pozwoliły mu one zapomnieć o tym, kim był i co odczuwał na co dzień? Czy były jego azylem czy – wręcz przeciwnie – kolejnym narzędziem prowokacji? Skąd czerpał inspiracje dla swoich kreacji? Czy jego dzieła stanowią bezpośrednią plastyczną emanację jego niepełnosprawności intelektualnej i permanentnego poczucia wykluczenia, z jakim zmagał się od dzieciństwa? A</w:t>
      </w:r>
      <w:r w:rsidR="00936312">
        <w:rPr>
          <w:sz w:val="24"/>
          <w:szCs w:val="24"/>
        </w:rPr>
        <w:t> </w:t>
      </w:r>
      <w:r w:rsidRPr="00DE415A">
        <w:rPr>
          <w:sz w:val="24"/>
          <w:szCs w:val="24"/>
        </w:rPr>
        <w:t xml:space="preserve">może była to swoista gra wyobraźni? Podobnych pytań jest całe mnóstwo. Jedno nie ulega wątpliwości – tak jak w </w:t>
      </w:r>
      <w:r w:rsidR="00936312">
        <w:rPr>
          <w:sz w:val="24"/>
          <w:szCs w:val="24"/>
        </w:rPr>
        <w:t>„</w:t>
      </w:r>
      <w:r w:rsidRPr="00936312">
        <w:rPr>
          <w:sz w:val="24"/>
          <w:szCs w:val="24"/>
        </w:rPr>
        <w:t>Malowanym ptaku</w:t>
      </w:r>
      <w:r w:rsidR="00936312">
        <w:rPr>
          <w:sz w:val="24"/>
          <w:szCs w:val="24"/>
        </w:rPr>
        <w:t>”</w:t>
      </w:r>
      <w:r w:rsidRPr="00DE415A">
        <w:rPr>
          <w:sz w:val="24"/>
          <w:szCs w:val="24"/>
        </w:rPr>
        <w:t xml:space="preserve"> Jerzego Kosińskiego, wyobrażenie świata w</w:t>
      </w:r>
      <w:r w:rsidR="00936312">
        <w:rPr>
          <w:sz w:val="24"/>
          <w:szCs w:val="24"/>
        </w:rPr>
        <w:t> </w:t>
      </w:r>
      <w:r w:rsidRPr="00DE415A">
        <w:rPr>
          <w:sz w:val="24"/>
          <w:szCs w:val="24"/>
        </w:rPr>
        <w:t xml:space="preserve">dziełach </w:t>
      </w:r>
      <w:proofErr w:type="spellStart"/>
      <w:r w:rsidRPr="00DE415A">
        <w:rPr>
          <w:sz w:val="24"/>
          <w:szCs w:val="24"/>
        </w:rPr>
        <w:t>Henela</w:t>
      </w:r>
      <w:proofErr w:type="spellEnd"/>
      <w:r w:rsidRPr="00DE415A">
        <w:rPr>
          <w:sz w:val="24"/>
          <w:szCs w:val="24"/>
        </w:rPr>
        <w:t xml:space="preserve"> przenika okrucieństwo i skrajne wyobcowanie. Ale ten świat potrafi nam uzmysłowić</w:t>
      </w:r>
      <w:r w:rsidR="00DE415A" w:rsidRPr="00DE415A">
        <w:rPr>
          <w:sz w:val="24"/>
          <w:szCs w:val="24"/>
        </w:rPr>
        <w:t>,</w:t>
      </w:r>
      <w:r w:rsidRPr="00DE415A">
        <w:rPr>
          <w:sz w:val="24"/>
          <w:szCs w:val="24"/>
        </w:rPr>
        <w:t xml:space="preserve"> do czego zdolny jest człowiek. Bo on zawsze </w:t>
      </w:r>
      <w:r w:rsidR="00DE415A" w:rsidRPr="00DE415A">
        <w:rPr>
          <w:sz w:val="24"/>
          <w:szCs w:val="24"/>
        </w:rPr>
        <w:t>był</w:t>
      </w:r>
      <w:r w:rsidRPr="00DE415A">
        <w:rPr>
          <w:sz w:val="24"/>
          <w:szCs w:val="24"/>
        </w:rPr>
        <w:t xml:space="preserve"> i pozostanie człowiekiem. </w:t>
      </w:r>
    </w:p>
    <w:p w14:paraId="778CC4AF" w14:textId="77777777" w:rsidR="00AF38FC" w:rsidRPr="00DE415A" w:rsidRDefault="00AF38FC" w:rsidP="00AF38FC">
      <w:pPr>
        <w:jc w:val="both"/>
        <w:rPr>
          <w:b/>
          <w:sz w:val="24"/>
          <w:szCs w:val="24"/>
        </w:rPr>
      </w:pPr>
      <w:r w:rsidRPr="00DE415A">
        <w:rPr>
          <w:b/>
          <w:sz w:val="24"/>
          <w:szCs w:val="24"/>
        </w:rPr>
        <w:t xml:space="preserve">Marta Derejczyk, kierowniczka Muzeum Etnograficznego we Wrocławiu: </w:t>
      </w:r>
    </w:p>
    <w:p w14:paraId="6E625ABE" w14:textId="67FFD11A" w:rsidR="00AF38FC" w:rsidRPr="00DE415A" w:rsidRDefault="00AF38FC" w:rsidP="00AF38FC">
      <w:pPr>
        <w:jc w:val="both"/>
        <w:rPr>
          <w:sz w:val="24"/>
          <w:szCs w:val="24"/>
        </w:rPr>
      </w:pPr>
      <w:r w:rsidRPr="00DE415A">
        <w:rPr>
          <w:sz w:val="24"/>
          <w:szCs w:val="24"/>
        </w:rPr>
        <w:t xml:space="preserve">Marianowi </w:t>
      </w:r>
      <w:proofErr w:type="spellStart"/>
      <w:r w:rsidRPr="00DE415A">
        <w:rPr>
          <w:sz w:val="24"/>
          <w:szCs w:val="24"/>
        </w:rPr>
        <w:t>Henelowi</w:t>
      </w:r>
      <w:proofErr w:type="spellEnd"/>
      <w:r w:rsidRPr="00DE415A">
        <w:rPr>
          <w:sz w:val="24"/>
          <w:szCs w:val="24"/>
        </w:rPr>
        <w:t xml:space="preserve"> udało się zagwarantować sobie w Branicach wyjątkowo dużą swobodę i</w:t>
      </w:r>
      <w:r w:rsidR="00936312">
        <w:rPr>
          <w:sz w:val="24"/>
          <w:szCs w:val="24"/>
        </w:rPr>
        <w:t> </w:t>
      </w:r>
      <w:r w:rsidRPr="00DE415A">
        <w:rPr>
          <w:sz w:val="24"/>
          <w:szCs w:val="24"/>
        </w:rPr>
        <w:t>bezprecedensowe dla artystów nieprofesjonalnych warunki do tworzenia. Status pacjenta zdejmował z niego również ograniczenia związane z cenzurą obyczajową. Funkcjonował poniekąd na marginesie społeczeństwa, w bardzo specyficznych warunkach, w których zawieszeniu ulegają codzienne zasady życia społecznego. System szpitalny, przez wielu opisywany jako totalitarny, z wyraźnie hierarchicznym podziałem na personel i pacjentów, w</w:t>
      </w:r>
      <w:r w:rsidR="00936312">
        <w:rPr>
          <w:sz w:val="24"/>
          <w:szCs w:val="24"/>
        </w:rPr>
        <w:t> </w:t>
      </w:r>
      <w:r w:rsidRPr="00DE415A">
        <w:rPr>
          <w:sz w:val="24"/>
          <w:szCs w:val="24"/>
        </w:rPr>
        <w:t>tym jednym zakresie – przedstawiania treści zwykle w sztuce nieobecnych lub wyrażonych w</w:t>
      </w:r>
      <w:r w:rsidR="00936312">
        <w:rPr>
          <w:sz w:val="24"/>
          <w:szCs w:val="24"/>
        </w:rPr>
        <w:t> </w:t>
      </w:r>
      <w:r w:rsidRPr="00DE415A">
        <w:rPr>
          <w:sz w:val="24"/>
          <w:szCs w:val="24"/>
        </w:rPr>
        <w:t xml:space="preserve">bardziej zawoalowanej formie – pozwalał na większą wolność. Refleksja nad tą twórczością poszerzać może zarówno pole tradycyjnie pojmowanej sztuki, jak i nasze rozumienie człowieczeństwa w jego różnych, również bardziej mrocznych aspektach. Co widzimy, patrząc na </w:t>
      </w:r>
      <w:proofErr w:type="spellStart"/>
      <w:r w:rsidRPr="00DE415A">
        <w:rPr>
          <w:sz w:val="24"/>
          <w:szCs w:val="24"/>
        </w:rPr>
        <w:t>Henela</w:t>
      </w:r>
      <w:proofErr w:type="spellEnd"/>
      <w:r w:rsidRPr="00DE415A">
        <w:rPr>
          <w:sz w:val="24"/>
          <w:szCs w:val="24"/>
        </w:rPr>
        <w:t xml:space="preserve">? Możliwe, że każdy zobaczy w tych pracach coś innego. Opowieści, które narosły wokół słynnych dywanów z Branic, bywają równie fascynujące, co same obiekty. Tymczasem jeśli wyobrazimy sobie, że wszelka odmienność jest lustrem, w którym możemy zobaczyć przede wszystkim nas samych, to zrozumiemy, że </w:t>
      </w:r>
      <w:proofErr w:type="spellStart"/>
      <w:r w:rsidRPr="00DE415A">
        <w:rPr>
          <w:sz w:val="24"/>
          <w:szCs w:val="24"/>
        </w:rPr>
        <w:t>Henel</w:t>
      </w:r>
      <w:proofErr w:type="spellEnd"/>
      <w:r w:rsidRPr="00DE415A">
        <w:rPr>
          <w:sz w:val="24"/>
          <w:szCs w:val="24"/>
        </w:rPr>
        <w:t xml:space="preserve"> zostawił nam w spadku cały gabinet niezwykłych krzywych zwierciadeł. </w:t>
      </w:r>
    </w:p>
    <w:p w14:paraId="63E98D42" w14:textId="77777777" w:rsidR="00DE415A" w:rsidRPr="00DE415A" w:rsidRDefault="00DE415A" w:rsidP="00AF38FC">
      <w:pPr>
        <w:jc w:val="both"/>
        <w:rPr>
          <w:sz w:val="24"/>
          <w:szCs w:val="24"/>
        </w:rPr>
      </w:pPr>
    </w:p>
    <w:p w14:paraId="0CC778D7" w14:textId="77777777" w:rsidR="00AF38FC" w:rsidRPr="007B6439" w:rsidRDefault="00AF38FC" w:rsidP="00AF38FC">
      <w:pPr>
        <w:jc w:val="both"/>
        <w:rPr>
          <w:rFonts w:cstheme="minorHAnsi"/>
          <w:sz w:val="24"/>
          <w:szCs w:val="24"/>
        </w:rPr>
      </w:pPr>
    </w:p>
    <w:p w14:paraId="5B738EBF" w14:textId="2E926DB1" w:rsidR="00AF38FC" w:rsidRPr="007B6439" w:rsidRDefault="00D41CDB" w:rsidP="00AF38FC">
      <w:pPr>
        <w:jc w:val="both"/>
        <w:rPr>
          <w:rFonts w:cstheme="minorHAnsi"/>
          <w:shd w:val="clear" w:color="auto" w:fill="FFFFFF"/>
        </w:rPr>
      </w:pPr>
      <w:r w:rsidRPr="007B6439">
        <w:rPr>
          <w:rFonts w:cstheme="minorHAnsi"/>
        </w:rPr>
        <w:t xml:space="preserve">Wystawa skierowana jest do osób pełnoletnich. </w:t>
      </w:r>
      <w:r w:rsidR="00DE415A" w:rsidRPr="007B6439">
        <w:rPr>
          <w:rFonts w:cstheme="minorHAnsi"/>
        </w:rPr>
        <w:t>Z</w:t>
      </w:r>
      <w:r w:rsidRPr="007B6439">
        <w:rPr>
          <w:rFonts w:cstheme="minorHAnsi"/>
        </w:rPr>
        <w:t>najdują się</w:t>
      </w:r>
      <w:r w:rsidR="00DE415A" w:rsidRPr="007B6439">
        <w:rPr>
          <w:rFonts w:cstheme="minorHAnsi"/>
        </w:rPr>
        <w:t xml:space="preserve"> na niej</w:t>
      </w:r>
      <w:r w:rsidRPr="007B6439">
        <w:rPr>
          <w:rFonts w:cstheme="minorHAnsi"/>
        </w:rPr>
        <w:t xml:space="preserve"> obiekty </w:t>
      </w:r>
      <w:r w:rsidR="00A97DA3" w:rsidRPr="007B6439">
        <w:rPr>
          <w:rFonts w:cstheme="minorHAnsi"/>
        </w:rPr>
        <w:t>zawierające</w:t>
      </w:r>
      <w:r w:rsidR="00F70C9E" w:rsidRPr="007B6439">
        <w:rPr>
          <w:rFonts w:cstheme="minorHAnsi"/>
        </w:rPr>
        <w:t xml:space="preserve"> treści, które mogą</w:t>
      </w:r>
      <w:r w:rsidR="00A97DA3" w:rsidRPr="007B6439">
        <w:rPr>
          <w:rFonts w:cstheme="minorHAnsi"/>
        </w:rPr>
        <w:t xml:space="preserve"> być nieodpowiedni</w:t>
      </w:r>
      <w:r w:rsidR="00DE415A" w:rsidRPr="007B6439">
        <w:rPr>
          <w:rFonts w:cstheme="minorHAnsi"/>
        </w:rPr>
        <w:t>e</w:t>
      </w:r>
      <w:r w:rsidRPr="007B6439">
        <w:rPr>
          <w:rFonts w:cstheme="minorHAnsi"/>
        </w:rPr>
        <w:t xml:space="preserve"> dla niektórych odbiorców, takie jak przemoc, nagość, erotyka </w:t>
      </w:r>
      <w:r w:rsidRPr="007B6439">
        <w:rPr>
          <w:rFonts w:cstheme="minorHAnsi"/>
          <w:shd w:val="clear" w:color="auto" w:fill="FFFFFF"/>
        </w:rPr>
        <w:t>lub</w:t>
      </w:r>
      <w:r w:rsidR="00F70C9E" w:rsidRPr="007B6439">
        <w:rPr>
          <w:rFonts w:cstheme="minorHAnsi"/>
          <w:shd w:val="clear" w:color="auto" w:fill="FFFFFF"/>
        </w:rPr>
        <w:t xml:space="preserve"> treści</w:t>
      </w:r>
      <w:r w:rsidRPr="007B6439">
        <w:rPr>
          <w:rFonts w:cstheme="minorHAnsi"/>
          <w:shd w:val="clear" w:color="auto" w:fill="FFFFFF"/>
        </w:rPr>
        <w:t xml:space="preserve"> krzywdzące wobec innych ludzi czy grup społecznych bądź z innych powodów niezgodne z dzisiejszą wrażliwością</w:t>
      </w:r>
      <w:r w:rsidR="00F70C9E" w:rsidRPr="007B6439">
        <w:rPr>
          <w:rFonts w:cstheme="minorHAnsi"/>
          <w:shd w:val="clear" w:color="auto" w:fill="FFFFFF"/>
        </w:rPr>
        <w:t>.</w:t>
      </w:r>
    </w:p>
    <w:p w14:paraId="05A716F8" w14:textId="77777777" w:rsidR="00DE415A" w:rsidRPr="00DE415A" w:rsidRDefault="00DE415A" w:rsidP="00AF38FC">
      <w:pPr>
        <w:jc w:val="both"/>
        <w:rPr>
          <w:rFonts w:ascii="Times New Roman" w:hAnsi="Times New Roman" w:cs="Times New Roman"/>
          <w:shd w:val="clear" w:color="auto" w:fill="FFFFFF"/>
        </w:rPr>
      </w:pPr>
    </w:p>
    <w:p w14:paraId="1A2B6E51" w14:textId="77777777" w:rsidR="00DE415A" w:rsidRPr="00DE415A" w:rsidRDefault="00DE415A" w:rsidP="00AF38FC">
      <w:pPr>
        <w:jc w:val="both"/>
        <w:rPr>
          <w:rFonts w:ascii="Times New Roman" w:hAnsi="Times New Roman" w:cs="Times New Roman"/>
        </w:rPr>
      </w:pPr>
    </w:p>
    <w:p w14:paraId="5B470C1E" w14:textId="77777777" w:rsidR="00DE415A" w:rsidRPr="00DE415A" w:rsidRDefault="00DE415A" w:rsidP="00DE415A">
      <w:pPr>
        <w:spacing w:after="0" w:line="24" w:lineRule="atLeast"/>
        <w:rPr>
          <w:rFonts w:cs="Calibri"/>
        </w:rPr>
      </w:pPr>
      <w:r w:rsidRPr="00DE415A">
        <w:rPr>
          <w:rFonts w:cs="Calibri"/>
        </w:rPr>
        <w:t>Muzeum Narodowe we Wrocławiu jest instytucją kultury prowadzoną przez Ministerstwo Kultury i Dziedzictwa Narodowego</w:t>
      </w:r>
    </w:p>
    <w:p w14:paraId="4FA8C093" w14:textId="77777777" w:rsidR="00DE415A" w:rsidRPr="00DE415A" w:rsidRDefault="00DE415A" w:rsidP="00DE415A">
      <w:pPr>
        <w:spacing w:after="0" w:line="24" w:lineRule="atLeast"/>
        <w:rPr>
          <w:rFonts w:cs="Calibri"/>
        </w:rPr>
      </w:pPr>
      <w:r w:rsidRPr="00DE415A">
        <w:rPr>
          <w:rFonts w:cs="Calibri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21AEBB7F" wp14:editId="475BBFD1">
            <wp:simplePos x="0" y="0"/>
            <wp:positionH relativeFrom="column">
              <wp:posOffset>-106680</wp:posOffset>
            </wp:positionH>
            <wp:positionV relativeFrom="paragraph">
              <wp:posOffset>79375</wp:posOffset>
            </wp:positionV>
            <wp:extent cx="2315845" cy="653415"/>
            <wp:effectExtent l="0" t="0" r="0" b="0"/>
            <wp:wrapSquare wrapText="bothSides"/>
            <wp:docPr id="1584177868" name="Obraz 4" descr="03_znak_podstawowy_mono_biale_t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03_znak_podstawowy_mono_biale_tl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84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F0B3E7" w14:textId="77777777" w:rsidR="00DE415A" w:rsidRPr="00DE415A" w:rsidRDefault="00DE415A" w:rsidP="00DE415A">
      <w:pPr>
        <w:spacing w:after="0" w:line="24" w:lineRule="atLeast"/>
        <w:rPr>
          <w:rFonts w:cs="Calibri"/>
        </w:rPr>
      </w:pPr>
    </w:p>
    <w:p w14:paraId="083258FF" w14:textId="77777777" w:rsidR="00DE415A" w:rsidRPr="00DE415A" w:rsidRDefault="00DE415A" w:rsidP="00DE415A">
      <w:pPr>
        <w:spacing w:after="0" w:line="24" w:lineRule="atLeast"/>
        <w:rPr>
          <w:rFonts w:cs="Calibri"/>
        </w:rPr>
      </w:pPr>
    </w:p>
    <w:p w14:paraId="0E8CEB55" w14:textId="77777777" w:rsidR="00DE415A" w:rsidRPr="00DE415A" w:rsidRDefault="00DE415A" w:rsidP="00DE415A">
      <w:pPr>
        <w:spacing w:after="0" w:line="24" w:lineRule="atLeast"/>
        <w:rPr>
          <w:rFonts w:cs="Calibri"/>
        </w:rPr>
      </w:pPr>
    </w:p>
    <w:p w14:paraId="4F2CD44D" w14:textId="77777777" w:rsidR="00DE415A" w:rsidRPr="00DE415A" w:rsidRDefault="00DE415A" w:rsidP="00DE415A">
      <w:pPr>
        <w:spacing w:after="0" w:line="24" w:lineRule="atLeast"/>
        <w:rPr>
          <w:rFonts w:cs="Calibri"/>
        </w:rPr>
      </w:pPr>
    </w:p>
    <w:p w14:paraId="05D95F33" w14:textId="77777777" w:rsidR="00DE415A" w:rsidRPr="00DE415A" w:rsidRDefault="00DE415A" w:rsidP="00DE415A">
      <w:pPr>
        <w:spacing w:after="0" w:line="24" w:lineRule="atLeast"/>
        <w:jc w:val="both"/>
        <w:rPr>
          <w:rFonts w:cs="Calibri"/>
        </w:rPr>
      </w:pPr>
    </w:p>
    <w:p w14:paraId="7F25D71A" w14:textId="77777777" w:rsidR="00DE415A" w:rsidRPr="00DE415A" w:rsidRDefault="00DE415A" w:rsidP="00DE415A">
      <w:pPr>
        <w:spacing w:after="0" w:line="24" w:lineRule="atLeast"/>
        <w:jc w:val="both"/>
        <w:rPr>
          <w:rFonts w:cs="Calibri"/>
        </w:rPr>
      </w:pPr>
      <w:r w:rsidRPr="00DE415A">
        <w:rPr>
          <w:rFonts w:cs="Calibri"/>
        </w:rPr>
        <w:t>Mecenas Muzeum Narodowego we Wrocławiu</w:t>
      </w:r>
    </w:p>
    <w:p w14:paraId="69BA0DC2" w14:textId="77777777" w:rsidR="00DE415A" w:rsidRPr="00DE415A" w:rsidRDefault="00DE415A" w:rsidP="00DE415A">
      <w:pPr>
        <w:spacing w:after="0" w:line="24" w:lineRule="atLeast"/>
        <w:rPr>
          <w:rFonts w:cs="Calibri"/>
        </w:rPr>
      </w:pPr>
      <w:r w:rsidRPr="00DE415A">
        <w:rPr>
          <w:rFonts w:cs="Calibri"/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25DA961C" wp14:editId="4DBD7A33">
            <wp:simplePos x="0" y="0"/>
            <wp:positionH relativeFrom="column">
              <wp:posOffset>-411480</wp:posOffset>
            </wp:positionH>
            <wp:positionV relativeFrom="paragraph">
              <wp:posOffset>2540</wp:posOffset>
            </wp:positionV>
            <wp:extent cx="1889125" cy="979170"/>
            <wp:effectExtent l="0" t="0" r="0" b="0"/>
            <wp:wrapSquare wrapText="bothSides"/>
            <wp:docPr id="65767035" name="Obraz 3" descr="PKO-BANK-POLSKI-POZIOM-CZARNO-BIALY-RGB-50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PKO-BANK-POLSKI-POZIOM-CZARNO-BIALY-RGB-50m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1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380987" w14:textId="173EB233" w:rsidR="00AF38FC" w:rsidRPr="00DE415A" w:rsidRDefault="00AF38FC" w:rsidP="00DE415A">
      <w:pPr>
        <w:jc w:val="both"/>
        <w:rPr>
          <w:sz w:val="24"/>
          <w:szCs w:val="24"/>
        </w:rPr>
      </w:pPr>
    </w:p>
    <w:sectPr w:rsidR="00AF38FC" w:rsidRPr="00DE4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8FC"/>
    <w:rsid w:val="00021488"/>
    <w:rsid w:val="00095A29"/>
    <w:rsid w:val="000C2FF5"/>
    <w:rsid w:val="001A3085"/>
    <w:rsid w:val="004E4514"/>
    <w:rsid w:val="0065392B"/>
    <w:rsid w:val="006F7DC0"/>
    <w:rsid w:val="007B6439"/>
    <w:rsid w:val="00811F1D"/>
    <w:rsid w:val="00936312"/>
    <w:rsid w:val="0096311A"/>
    <w:rsid w:val="00A97DA3"/>
    <w:rsid w:val="00AF38FC"/>
    <w:rsid w:val="00B30886"/>
    <w:rsid w:val="00CF6E7C"/>
    <w:rsid w:val="00D41CDB"/>
    <w:rsid w:val="00DA1B91"/>
    <w:rsid w:val="00DE415A"/>
    <w:rsid w:val="00E27852"/>
    <w:rsid w:val="00F01F3A"/>
    <w:rsid w:val="00F7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D29B1"/>
  <w15:chartTrackingRefBased/>
  <w15:docId w15:val="{69E7AF3F-C571-4369-BA3B-9A38D0573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DE41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4506-971E-456F-9318-91E09DA74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1740</Words>
  <Characters>10444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Magdalena Skrabek</cp:lastModifiedBy>
  <cp:revision>6</cp:revision>
  <dcterms:created xsi:type="dcterms:W3CDTF">2024-07-25T09:18:00Z</dcterms:created>
  <dcterms:modified xsi:type="dcterms:W3CDTF">2024-09-27T07:12:00Z</dcterms:modified>
</cp:coreProperties>
</file>